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0F4" w:rsidRPr="005210F4" w:rsidRDefault="001B53FA" w:rsidP="005210F4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 xml:space="preserve">           </w:t>
      </w:r>
      <w:r w:rsidRPr="005210F4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r w:rsidR="005210F4" w:rsidRPr="005210F4">
        <w:rPr>
          <w:rFonts w:ascii="Courier New" w:eastAsia="Times New Roman" w:hAnsi="Courier New" w:cs="Courier New"/>
          <w:sz w:val="20"/>
          <w:szCs w:val="20"/>
          <w:lang w:eastAsia="ro-RO"/>
        </w:rPr>
        <w:t>(</w:t>
      </w:r>
      <w:r w:rsidR="005210F4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Anexa nr. 1B la normele metodologice)</w:t>
      </w:r>
    </w:p>
    <w:p w:rsidR="005210F4" w:rsidRPr="005210F4" w:rsidRDefault="005210F4" w:rsidP="005210F4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>- Formular pentru persoane fizice -</w:t>
      </w:r>
    </w:p>
    <w:p w:rsidR="005210F4" w:rsidRPr="005210F4" w:rsidRDefault="005210F4" w:rsidP="00C72742">
      <w:pPr>
        <w:spacing w:after="0" w:line="276" w:lineRule="auto"/>
        <w:jc w:val="right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210F4">
        <w:rPr>
          <w:rFonts w:ascii="Courier New" w:eastAsia="Times New Roman" w:hAnsi="Courier New" w:cs="Courier New"/>
          <w:sz w:val="20"/>
          <w:szCs w:val="20"/>
          <w:lang w:eastAsia="ro-RO"/>
        </w:rPr>
        <w:t>  </w:t>
      </w:r>
    </w:p>
    <w:p w:rsidR="001B53FA" w:rsidRDefault="005210F4" w:rsidP="001B53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OFERTA DE VANZARE TEREN</w:t>
      </w:r>
      <w:r w:rsidR="007F203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nr. 2</w:t>
      </w:r>
      <w:r w:rsidR="003452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/26</w:t>
      </w:r>
      <w:r w:rsidR="00FC161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.02.2025</w:t>
      </w:r>
    </w:p>
    <w:p w:rsidR="005210F4" w:rsidRPr="005210F4" w:rsidRDefault="005210F4" w:rsidP="001B53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  </w:t>
      </w:r>
    </w:p>
    <w:p w:rsidR="005210F4" w:rsidRPr="005210F4" w:rsidRDefault="005210F4" w:rsidP="00897ACB">
      <w:pPr>
        <w:spacing w:after="0" w:line="276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   Subsemnatul/Subsemnata</w:t>
      </w:r>
      <w:r w:rsidRPr="005210F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1)</w:t>
      </w:r>
      <w:r w:rsidR="00F7217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4523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Bîrzescu-Pope</w:t>
      </w:r>
      <w:r w:rsidR="00242B5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scu Vicențiu , CNP ..............</w:t>
      </w:r>
      <w:r w:rsidR="00F7217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având adresa de comunicare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F7217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n: localitatea  </w:t>
      </w:r>
      <w:r w:rsidR="00242B5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.........</w:t>
      </w:r>
      <w:r w:rsidR="00F72170" w:rsidRPr="00F7217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 str.</w:t>
      </w:r>
      <w:r w:rsidR="00242B5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......  nr. ..., bl. .... sc. ...</w:t>
      </w:r>
      <w:r w:rsidR="00FC16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et. </w:t>
      </w:r>
      <w:r w:rsidR="00242B5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.... , ap. ..., județul ....</w:t>
      </w:r>
      <w:bookmarkStart w:id="0" w:name="_GoBack"/>
      <w:bookmarkEnd w:id="0"/>
      <w:r w:rsidR="00F7217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, codul poștal ................., e-mail ....................</w:t>
      </w:r>
      <w:r w:rsidR="00F72170">
        <w:rPr>
          <w:rFonts w:ascii="Times New Roman" w:eastAsia="Times New Roman" w:hAnsi="Times New Roman" w:cs="Times New Roman"/>
          <w:sz w:val="24"/>
          <w:szCs w:val="24"/>
          <w:lang w:eastAsia="ro-RO"/>
        </w:rPr>
        <w:t>..., tel.</w:t>
      </w:r>
      <w:r w:rsidR="003452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4523C" w:rsidRPr="0034523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0747845056</w:t>
      </w:r>
      <w:r w:rsidR="00F7217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vând teren agricol situat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extravilan,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n suprafaț</w:t>
      </w:r>
      <w:r w:rsidR="00F72170">
        <w:rPr>
          <w:rFonts w:ascii="Times New Roman" w:eastAsia="Times New Roman" w:hAnsi="Times New Roman" w:cs="Times New Roman"/>
          <w:sz w:val="24"/>
          <w:szCs w:val="24"/>
          <w:lang w:eastAsia="ro-RO"/>
        </w:rPr>
        <w:t>ă de</w:t>
      </w:r>
      <w:r w:rsidR="007F203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F2034" w:rsidRPr="007F203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1430</w:t>
      </w:r>
      <w:r w:rsidR="007F203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mp din acte si </w:t>
      </w:r>
      <w:r w:rsidR="007F2034" w:rsidRPr="007F203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1326</w:t>
      </w:r>
      <w:r w:rsidR="00F7217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97ACB">
        <w:rPr>
          <w:rFonts w:ascii="Times New Roman" w:eastAsia="Times New Roman" w:hAnsi="Times New Roman" w:cs="Times New Roman"/>
          <w:sz w:val="24"/>
          <w:szCs w:val="24"/>
          <w:lang w:eastAsia="ro-RO"/>
        </w:rPr>
        <w:t>mp din măsurători</w:t>
      </w:r>
      <w:r w:rsidR="00CA08F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, reprez</w:t>
      </w:r>
      <w:r w:rsidR="001D6A54">
        <w:rPr>
          <w:rFonts w:ascii="Times New Roman" w:eastAsia="Times New Roman" w:hAnsi="Times New Roman" w:cs="Times New Roman"/>
          <w:sz w:val="24"/>
          <w:szCs w:val="24"/>
          <w:lang w:eastAsia="ro-RO"/>
        </w:rPr>
        <w:t>entând cota parte 1/1</w:t>
      </w:r>
      <w:r w:rsidR="00E049BE">
        <w:rPr>
          <w:rFonts w:ascii="Times New Roman" w:eastAsia="Times New Roman" w:hAnsi="Times New Roman" w:cs="Times New Roman"/>
          <w:sz w:val="24"/>
          <w:szCs w:val="24"/>
          <w:lang w:eastAsia="ro-RO"/>
        </w:rPr>
        <w:t>, l</w:t>
      </w:r>
      <w:r w:rsidR="003452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prețul de (*) </w:t>
      </w:r>
      <w:r w:rsidR="007F2034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1 400</w:t>
      </w:r>
      <w:r w:rsidR="00E049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(lei).</w:t>
      </w:r>
    </w:p>
    <w:p w:rsidR="005210F4" w:rsidRPr="005210F4" w:rsidRDefault="005210F4" w:rsidP="00C72742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   Condițiile de vanzare</w:t>
      </w:r>
      <w:r w:rsidRPr="005210F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2)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sunt următoarele: ........................ .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 Date 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rivind identificarea terenului: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1063"/>
        <w:gridCol w:w="963"/>
        <w:gridCol w:w="993"/>
        <w:gridCol w:w="992"/>
        <w:gridCol w:w="992"/>
        <w:gridCol w:w="851"/>
        <w:gridCol w:w="855"/>
        <w:gridCol w:w="851"/>
        <w:gridCol w:w="987"/>
      </w:tblGrid>
      <w:tr w:rsidR="00C72742" w:rsidRPr="005210F4" w:rsidTr="001D6A54">
        <w:tc>
          <w:tcPr>
            <w:tcW w:w="1371" w:type="dxa"/>
            <w:vMerge w:val="restart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10F4">
              <w:rPr>
                <w:rFonts w:ascii="Times New Roman" w:eastAsia="Times New Roman" w:hAnsi="Times New Roman" w:cs="Times New Roman"/>
              </w:rPr>
              <w:t>Specificare</w:t>
            </w:r>
          </w:p>
        </w:tc>
        <w:tc>
          <w:tcPr>
            <w:tcW w:w="6709" w:type="dxa"/>
            <w:gridSpan w:val="7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10F4">
              <w:rPr>
                <w:rFonts w:ascii="Times New Roman" w:eastAsia="Times New Roman" w:hAnsi="Times New Roman" w:cs="Times New Roman"/>
              </w:rPr>
              <w:t>Informaţii privind amplasamentul terenului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B53FA" w:rsidRDefault="001B53FA" w:rsidP="00C72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1B53FA" w:rsidRDefault="001B53FA" w:rsidP="00C72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C72742" w:rsidRPr="005210F4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210F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Categoria</w:t>
            </w:r>
            <w:proofErr w:type="spellEnd"/>
          </w:p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210F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</w:t>
            </w:r>
          </w:p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210F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folosin</w:t>
            </w:r>
            <w:r w:rsidRPr="005210F4">
              <w:rPr>
                <w:rFonts w:ascii="TimesNewRoman" w:eastAsia="Times New Roman" w:hAnsi="TimesNewRoman" w:cs="TimesNewRoman"/>
                <w:color w:val="000000"/>
                <w:lang w:val="en-US"/>
              </w:rPr>
              <w:t>ţă</w:t>
            </w:r>
            <w:r w:rsidRPr="005210F4">
              <w:rPr>
                <w:rFonts w:ascii="Times New Roman" w:eastAsia="Times New Roman" w:hAnsi="Times New Roman" w:cs="Times New Roman"/>
                <w:color w:val="0000FF"/>
                <w:vertAlign w:val="superscript"/>
                <w:lang w:val="en-US"/>
              </w:rPr>
              <w:t>3</w:t>
            </w:r>
            <w:r w:rsidRPr="005210F4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)</w:t>
            </w:r>
          </w:p>
          <w:p w:rsidR="00C72742" w:rsidRPr="00C72742" w:rsidRDefault="00C72742" w:rsidP="00C7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10F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(**)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>Obs.</w:t>
            </w:r>
          </w:p>
        </w:tc>
      </w:tr>
      <w:tr w:rsidR="00C72742" w:rsidRPr="005210F4" w:rsidTr="001D6A54">
        <w:trPr>
          <w:trHeight w:val="1108"/>
        </w:trPr>
        <w:tc>
          <w:tcPr>
            <w:tcW w:w="1371" w:type="dxa"/>
            <w:vMerge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Ora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ş</w:t>
            </w:r>
            <w:r w:rsidRPr="005210F4">
              <w:rPr>
                <w:rFonts w:ascii="Times New Roman" w:eastAsia="Times New Roman" w:hAnsi="Times New Roman" w:cs="Times New Roman"/>
                <w:lang w:val="en-US"/>
              </w:rPr>
              <w:t>ul</w:t>
            </w:r>
            <w:proofErr w:type="spellEnd"/>
            <w:r w:rsidRPr="005210F4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Comuna</w:t>
            </w:r>
            <w:proofErr w:type="spellEnd"/>
            <w:r w:rsidRPr="005210F4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Jude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ţ</w:t>
            </w:r>
            <w:r w:rsidRPr="005210F4">
              <w:rPr>
                <w:rFonts w:ascii="Times New Roman" w:eastAsia="Times New Roman" w:hAnsi="Times New Roman" w:cs="Times New Roman"/>
                <w:lang w:val="en-US"/>
              </w:rPr>
              <w:t>ul</w:t>
            </w:r>
            <w:proofErr w:type="spellEnd"/>
          </w:p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>(*)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Suprafa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ţ</w:t>
            </w:r>
            <w:r w:rsidRPr="005210F4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</w:p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>(ha)</w:t>
            </w:r>
          </w:p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Num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ă</w:t>
            </w:r>
            <w:r w:rsidRPr="005210F4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proofErr w:type="spellEnd"/>
          </w:p>
          <w:p w:rsidR="00C72742" w:rsidRPr="005210F4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ind w:right="-128"/>
              <w:rPr>
                <w:rFonts w:ascii="Times New Roman" w:eastAsia="Times New Roman" w:hAnsi="Times New Roman" w:cs="Times New Roman"/>
                <w:lang w:val="en-US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>cadastral</w:t>
            </w:r>
          </w:p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>(**)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2742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2742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2742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2742" w:rsidRPr="005210F4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Num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ă</w:t>
            </w:r>
            <w:r w:rsidRPr="005210F4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proofErr w:type="spellEnd"/>
            <w:r w:rsidRPr="005210F4">
              <w:rPr>
                <w:rFonts w:ascii="Times New Roman" w:eastAsia="Times New Roman" w:hAnsi="Times New Roman" w:cs="Times New Roman"/>
                <w:lang w:val="en-US"/>
              </w:rPr>
              <w:t xml:space="preserve"> de</w:t>
            </w:r>
          </w:p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>carte</w:t>
            </w:r>
          </w:p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funciar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ă</w:t>
            </w:r>
            <w:proofErr w:type="spellEnd"/>
          </w:p>
          <w:p w:rsidR="00C72742" w:rsidRPr="00C72742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>(**)</w:t>
            </w:r>
          </w:p>
          <w:p w:rsidR="00C72742" w:rsidRPr="00C72742" w:rsidRDefault="00C72742" w:rsidP="00C727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2742" w:rsidRPr="005210F4" w:rsidRDefault="00C72742" w:rsidP="00C727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2742" w:rsidRPr="005210F4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Num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ă</w:t>
            </w:r>
            <w:r w:rsidRPr="005210F4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proofErr w:type="spellEnd"/>
          </w:p>
          <w:p w:rsidR="00C72742" w:rsidRPr="005210F4" w:rsidRDefault="00C72742" w:rsidP="001B53F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tarla</w:t>
            </w:r>
            <w:proofErr w:type="spellEnd"/>
            <w:r w:rsidRPr="005210F4">
              <w:rPr>
                <w:rFonts w:ascii="Times New Roman" w:eastAsia="Times New Roman" w:hAnsi="Times New Roman" w:cs="Times New Roman"/>
                <w:lang w:val="en-US"/>
              </w:rPr>
              <w:t>/lot(**)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Num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ă</w:t>
            </w:r>
            <w:r w:rsidRPr="005210F4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proofErr w:type="spellEnd"/>
          </w:p>
          <w:p w:rsidR="00C72742" w:rsidRPr="005210F4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NewRoman" w:eastAsia="Times New Roman" w:hAnsi="TimesNewRoman" w:cs="TimesNew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parcel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ă</w:t>
            </w:r>
            <w:proofErr w:type="spellEnd"/>
          </w:p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>(**)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2742" w:rsidRPr="005210F4" w:rsidTr="001D6A54">
        <w:trPr>
          <w:trHeight w:val="1122"/>
        </w:trPr>
        <w:tc>
          <w:tcPr>
            <w:tcW w:w="1371" w:type="dxa"/>
            <w:vMerge/>
            <w:shd w:val="clear" w:color="auto" w:fill="auto"/>
            <w:vAlign w:val="center"/>
          </w:tcPr>
          <w:p w:rsidR="00C72742" w:rsidRPr="00C72742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C72742" w:rsidRPr="00C72742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72742" w:rsidRPr="00C72742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72742">
              <w:rPr>
                <w:rFonts w:ascii="Times New Roman" w:eastAsia="Times New Roman" w:hAnsi="Times New Roman" w:cs="Times New Roman"/>
                <w:lang w:val="en-US"/>
              </w:rPr>
              <w:t>Suprafața</w:t>
            </w:r>
            <w:proofErr w:type="spellEnd"/>
          </w:p>
          <w:p w:rsidR="00C72742" w:rsidRPr="00C72742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72742">
              <w:rPr>
                <w:rFonts w:ascii="Times New Roman" w:eastAsia="Times New Roman" w:hAnsi="Times New Roman" w:cs="Times New Roman"/>
                <w:lang w:val="en-US"/>
              </w:rPr>
              <w:t>totală</w:t>
            </w:r>
            <w:proofErr w:type="spellEnd"/>
            <w:r w:rsidRPr="005210F4">
              <w:rPr>
                <w:rFonts w:ascii="Times New Roman" w:eastAsia="Times New Roman" w:hAnsi="Times New Roman" w:cs="Times New Roman"/>
                <w:lang w:val="en-US"/>
              </w:rPr>
              <w:t>(*)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742" w:rsidRPr="00C72742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Cota-parte</w:t>
            </w:r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5)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2742" w:rsidRPr="00C72742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2742" w:rsidRPr="00C72742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ind w:left="-68" w:right="-15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2742" w:rsidRPr="00C72742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C72742" w:rsidRPr="00C72742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2742" w:rsidRPr="00C72742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C72742" w:rsidRPr="00C72742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2742" w:rsidRPr="005210F4" w:rsidTr="001D6A54">
        <w:trPr>
          <w:trHeight w:val="1004"/>
        </w:trPr>
        <w:tc>
          <w:tcPr>
            <w:tcW w:w="1371" w:type="dxa"/>
            <w:shd w:val="clear" w:color="auto" w:fill="auto"/>
            <w:vAlign w:val="center"/>
          </w:tcPr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>Se</w:t>
            </w:r>
          </w:p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completeaz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ă</w:t>
            </w:r>
            <w:proofErr w:type="spellEnd"/>
          </w:p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 xml:space="preserve">de </w:t>
            </w: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ă</w:t>
            </w:r>
            <w:r w:rsidRPr="005210F4">
              <w:rPr>
                <w:rFonts w:ascii="Times New Roman" w:eastAsia="Times New Roman" w:hAnsi="Times New Roman" w:cs="Times New Roman"/>
                <w:lang w:val="en-US"/>
              </w:rPr>
              <w:t>tre</w:t>
            </w:r>
            <w:proofErr w:type="spellEnd"/>
          </w:p>
          <w:p w:rsidR="00C72742" w:rsidRPr="005210F4" w:rsidRDefault="00C72742" w:rsidP="00C7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Vânz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ă</w:t>
            </w:r>
            <w:r w:rsidRPr="005210F4">
              <w:rPr>
                <w:rFonts w:ascii="Times New Roman" w:eastAsia="Times New Roman" w:hAnsi="Times New Roman" w:cs="Times New Roman"/>
                <w:lang w:val="en-US"/>
              </w:rPr>
              <w:t>tor</w:t>
            </w:r>
            <w:proofErr w:type="spellEnd"/>
          </w:p>
        </w:tc>
        <w:tc>
          <w:tcPr>
            <w:tcW w:w="1063" w:type="dxa"/>
            <w:shd w:val="clear" w:color="auto" w:fill="auto"/>
            <w:vAlign w:val="center"/>
          </w:tcPr>
          <w:p w:rsidR="00C72742" w:rsidRPr="005210F4" w:rsidRDefault="00995BC0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Zătreni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72742" w:rsidRDefault="007F2034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1430</w:t>
            </w:r>
          </w:p>
          <w:p w:rsidR="00995BC0" w:rsidRPr="00C72742" w:rsidRDefault="007F2034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mp din măsurători, 1326 </w:t>
            </w:r>
            <w:r w:rsidR="00897ACB">
              <w:rPr>
                <w:rFonts w:ascii="Times New Roman" w:eastAsia="Times New Roman" w:hAnsi="Times New Roman" w:cs="Times New Roman"/>
              </w:rPr>
              <w:t>mp din acte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742" w:rsidRPr="00C72742" w:rsidRDefault="00995BC0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742" w:rsidRPr="005210F4" w:rsidRDefault="007F2034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37216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742" w:rsidRPr="005210F4" w:rsidRDefault="007F2034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37216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742" w:rsidRPr="005210F4" w:rsidRDefault="00EA7AEC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F2B77" w:rsidRDefault="007F2034" w:rsidP="00923F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1342</w:t>
            </w:r>
            <w:r w:rsidR="000F2B77">
              <w:rPr>
                <w:rFonts w:ascii="Times New Roman" w:eastAsia="Times New Roman" w:hAnsi="Times New Roman" w:cs="Times New Roman"/>
              </w:rPr>
              <w:t>/</w:t>
            </w:r>
          </w:p>
          <w:p w:rsidR="00C72742" w:rsidRPr="005210F4" w:rsidRDefault="007F2034" w:rsidP="00923F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742" w:rsidRPr="005210F4" w:rsidRDefault="00923FF7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Arabil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72742" w:rsidRPr="001D6A54" w:rsidRDefault="00C72742" w:rsidP="001D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72742" w:rsidRPr="005210F4" w:rsidTr="001D6A54">
        <w:tc>
          <w:tcPr>
            <w:tcW w:w="1371" w:type="dxa"/>
            <w:shd w:val="clear" w:color="auto" w:fill="auto"/>
            <w:vAlign w:val="center"/>
          </w:tcPr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210F4">
              <w:rPr>
                <w:rFonts w:ascii="Times New Roman" w:eastAsia="Times New Roman" w:hAnsi="Times New Roman" w:cs="Times New Roman"/>
                <w:color w:val="000000"/>
              </w:rPr>
              <w:t>Verificat</w:t>
            </w:r>
          </w:p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10F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prim</w:t>
            </w:r>
            <w:r w:rsidRPr="005210F4">
              <w:rPr>
                <w:rFonts w:ascii="TimesNewRoman" w:eastAsia="Times New Roman" w:hAnsi="TimesNewRoman" w:cs="TimesNewRoman"/>
                <w:color w:val="000000"/>
                <w:lang w:val="en-US"/>
              </w:rPr>
              <w:t>ă</w:t>
            </w:r>
            <w:r w:rsidRPr="005210F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rie</w:t>
            </w:r>
            <w:r w:rsidRPr="005210F4">
              <w:rPr>
                <w:rFonts w:ascii="Times New Roman" w:eastAsia="Times New Roman" w:hAnsi="Times New Roman" w:cs="Times New Roman"/>
                <w:color w:val="0000FF"/>
                <w:vertAlign w:val="superscript"/>
                <w:lang w:val="en-US"/>
              </w:rPr>
              <w:t>4</w:t>
            </w:r>
            <w:r w:rsidRPr="005210F4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)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72742" w:rsidRPr="00C72742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72742" w:rsidRPr="00C72742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210F4" w:rsidRPr="005210F4" w:rsidRDefault="005210F4" w:rsidP="0052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210F4" w:rsidRPr="005210F4" w:rsidRDefault="005210F4" w:rsidP="0052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 (*) Declar ca terenul agricol situat in extravilan face obiectul </w:t>
      </w:r>
      <w:r w:rsidR="001B53FA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acțiunii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</w:t>
      </w:r>
      <w:r w:rsidR="001B53FA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pronunțarea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unei </w:t>
      </w:r>
      <w:r w:rsidR="001B53FA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hotărâri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B53FA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judecătorești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sa tina loc de contract de </w:t>
      </w:r>
      <w:r w:rsidR="001B53FA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vânzare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5210F4" w:rsidRPr="005210F4" w:rsidRDefault="005210F4" w:rsidP="0052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   DA          NU</w:t>
      </w:r>
      <w:r w:rsidR="00923F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  x )</w:t>
      </w:r>
    </w:p>
    <w:p w:rsidR="005210F4" w:rsidRPr="005210F4" w:rsidRDefault="005210F4" w:rsidP="0052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5210F4" w:rsidRPr="005210F4" w:rsidRDefault="005210F4" w:rsidP="00C72742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 </w:t>
      </w:r>
      <w:r w:rsidR="001B53FA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Cunoscând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 falsul in </w:t>
      </w:r>
      <w:r w:rsidR="001B53FA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declarații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</w:t>
      </w:r>
      <w:r w:rsidR="001B53FA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pedepsește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conform Legii </w:t>
      </w:r>
      <w:hyperlink r:id="rId4" w:history="1">
        <w:r w:rsidRPr="005210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nr. 286/2009</w:t>
        </w:r>
      </w:hyperlink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privind Codul penal, cu modificarile </w:t>
      </w:r>
      <w:r w:rsidR="001B53FA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 </w:t>
      </w:r>
      <w:r w:rsidR="001B53FA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completările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ulterioare, declar ca datele sunt reale, corecte si complete.</w:t>
      </w:r>
    </w:p>
    <w:p w:rsidR="005210F4" w:rsidRPr="005210F4" w:rsidRDefault="005210F4" w:rsidP="0052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5210F4" w:rsidRPr="005210F4" w:rsidRDefault="001B53FA" w:rsidP="00521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Vânzător</w:t>
      </w:r>
      <w:r w:rsidR="005210F4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Împuternicit</w:t>
      </w:r>
      <w:r w:rsidR="005210F4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5210F4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................................</w:t>
      </w:r>
      <w:r w:rsidR="005210F4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(numele si prenumele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5210F4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n clar)</w:t>
      </w:r>
    </w:p>
    <w:p w:rsidR="005210F4" w:rsidRPr="005210F4" w:rsidRDefault="005210F4" w:rsidP="00C72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  </w:t>
      </w:r>
    </w:p>
    <w:p w:rsidR="005210F4" w:rsidRPr="005210F4" w:rsidRDefault="005210F4" w:rsidP="00C72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Semnatura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897ACB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L.S.</w:t>
      </w:r>
    </w:p>
    <w:p w:rsidR="005210F4" w:rsidRDefault="0034523C" w:rsidP="0052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   Data : 26.02.2025</w:t>
      </w:r>
    </w:p>
    <w:p w:rsidR="005210F4" w:rsidRPr="005210F4" w:rsidRDefault="005210F4" w:rsidP="0052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210F4" w:rsidRPr="005210F4" w:rsidRDefault="005210F4" w:rsidP="005210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NOTE: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 xml:space="preserve">  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Câmpurile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notate cu (*) sunt obligatoriu de completat.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 xml:space="preserve">  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Câmpurile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notate cu (**) se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completează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in cazul in care sunt cunoscute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informațiile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.</w:t>
      </w:r>
    </w:p>
    <w:p w:rsidR="005210F4" w:rsidRPr="005210F4" w:rsidRDefault="005210F4" w:rsidP="005210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________________</w:t>
      </w:r>
    </w:p>
    <w:p w:rsidR="00153EA2" w:rsidRPr="001B53FA" w:rsidRDefault="005210F4" w:rsidP="001B53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   </w:t>
      </w:r>
      <w:r w:rsidRPr="005210F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o-RO"/>
        </w:rPr>
        <w:t>1)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Se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completează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numele si prenumele proprietarului terenului.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 xml:space="preserve">   </w:t>
      </w:r>
      <w:r w:rsidRPr="005210F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o-RO"/>
        </w:rPr>
        <w:t>2)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Se va completa in cifre si litere.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 xml:space="preserve">   </w:t>
      </w:r>
      <w:r w:rsidRPr="005210F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o-RO"/>
        </w:rPr>
        <w:t>3)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Se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completează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categoria de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folosința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terenurilor agricole situate in extravilan conform art. 2 din Legea fondului funciar </w:t>
      </w:r>
      <w:hyperlink r:id="rId5" w:history="1">
        <w:r w:rsidRPr="00C7274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o-RO"/>
          </w:rPr>
          <w:t>nr. 18/1991</w:t>
        </w:r>
      </w:hyperlink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republicata, cu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modificările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si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completările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ulterioare.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 xml:space="preserve">   </w:t>
      </w:r>
      <w:r w:rsidRPr="005210F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o-RO"/>
        </w:rPr>
        <w:t>4)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Se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completează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cu „X“ rubricile in care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informațiile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pot fi comparate cu datele din Registrul agricol, evidentele fiscale, evidentele de stare civila, altele asemenea.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 xml:space="preserve">   </w:t>
      </w:r>
      <w:r w:rsidRPr="005210F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o-RO"/>
        </w:rPr>
        <w:t>5)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Cota-parte din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suprafața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se exprima in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fracție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si in hectare.</w:t>
      </w:r>
    </w:p>
    <w:sectPr w:rsidR="00153EA2" w:rsidRPr="001B53FA" w:rsidSect="00C72742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93"/>
    <w:rsid w:val="000241BC"/>
    <w:rsid w:val="000F2B77"/>
    <w:rsid w:val="00153EA2"/>
    <w:rsid w:val="001B53FA"/>
    <w:rsid w:val="001D6A54"/>
    <w:rsid w:val="00242B54"/>
    <w:rsid w:val="00257FBF"/>
    <w:rsid w:val="0034523C"/>
    <w:rsid w:val="005210F4"/>
    <w:rsid w:val="006557C4"/>
    <w:rsid w:val="006D706E"/>
    <w:rsid w:val="007F2034"/>
    <w:rsid w:val="00897ACB"/>
    <w:rsid w:val="00923FF7"/>
    <w:rsid w:val="00995BC0"/>
    <w:rsid w:val="00B62293"/>
    <w:rsid w:val="00C72742"/>
    <w:rsid w:val="00CA08F2"/>
    <w:rsid w:val="00E049BE"/>
    <w:rsid w:val="00EA7AEC"/>
    <w:rsid w:val="00F720C8"/>
    <w:rsid w:val="00F72170"/>
    <w:rsid w:val="00FC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2B5E7-0383-4A3D-AFF5-A033572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gram-legislatie.ro/view/00183202.91-20220725-7IkjNdL9Io" TargetMode="External"/><Relationship Id="rId4" Type="http://schemas.openxmlformats.org/officeDocument/2006/relationships/hyperlink" Target="https://program-legislatie.ro/view/02860102.09-20220609-YiahiSpHWP4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account</cp:lastModifiedBy>
  <cp:revision>2</cp:revision>
  <cp:lastPrinted>2025-03-03T13:15:00Z</cp:lastPrinted>
  <dcterms:created xsi:type="dcterms:W3CDTF">2025-09-23T06:30:00Z</dcterms:created>
  <dcterms:modified xsi:type="dcterms:W3CDTF">2025-09-23T06:30:00Z</dcterms:modified>
</cp:coreProperties>
</file>